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E6" w:rsidRDefault="00C3654B" w:rsidP="00C3654B">
      <w:pPr>
        <w:jc w:val="both"/>
      </w:pPr>
      <w:r>
        <w:rPr>
          <w:rFonts w:ascii="Calibri" w:hAnsi="Calibri" w:cs="Calibri"/>
          <w:color w:val="000000"/>
          <w:shd w:val="clear" w:color="auto" w:fill="FFFFFF"/>
        </w:rPr>
        <w:t>In my presentation, I explored the profound impact of Artificial Intelligence (AI) on education, emphasizing its transformative potential in enhancing personalized learning, streamlining administrative tasks, and offering valuable insights into student performance. I also discussed the Pike Syndrome, a phenomenon reflecting educators' resistance to AI integration due to fears of technological obsolescence. Despite these concerns, the lecture stressed the importance of viewing AI as a complement to, rather than a replacement for, traditional teaching methods. It highlighted how AI can empower educators by automating routine tasks, enabling more time for meaningful student engagement and personalized instruction.</w:t>
      </w:r>
      <w:bookmarkStart w:id="0" w:name="_GoBack"/>
      <w:bookmarkEnd w:id="0"/>
    </w:p>
    <w:sectPr w:rsidR="004946E6" w:rsidSect="001267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4B"/>
    <w:rsid w:val="001267BA"/>
    <w:rsid w:val="004946E6"/>
    <w:rsid w:val="00C3654B"/>
    <w:rsid w:val="00E93C89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PRPIĆ ĐURIĆ</dc:creator>
  <cp:lastModifiedBy>IRENA PRPIĆ ĐURIĆ</cp:lastModifiedBy>
  <cp:revision>1</cp:revision>
  <dcterms:created xsi:type="dcterms:W3CDTF">2023-11-24T12:16:00Z</dcterms:created>
  <dcterms:modified xsi:type="dcterms:W3CDTF">2023-11-24T12:16:00Z</dcterms:modified>
</cp:coreProperties>
</file>