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FB" w:rsidRPr="00EE28FB" w:rsidRDefault="00EE28FB" w:rsidP="00EE2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8FB">
        <w:rPr>
          <w:rFonts w:ascii="Times New Roman" w:hAnsi="Times New Roman" w:cs="Times New Roman"/>
          <w:sz w:val="28"/>
          <w:szCs w:val="28"/>
        </w:rPr>
        <w:t>CALT: FROM THEORY TO PRACTICE</w:t>
      </w:r>
    </w:p>
    <w:p w:rsidR="00EE28FB" w:rsidRPr="00EE28FB" w:rsidRDefault="00EE28FB" w:rsidP="00EE28F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Viktorii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Krykun</w:t>
      </w:r>
      <w:proofErr w:type="spellEnd"/>
    </w:p>
    <w:p w:rsidR="00EE28FB" w:rsidRPr="00EE28FB" w:rsidRDefault="00EE28FB" w:rsidP="00EE28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The workshop </w:t>
      </w:r>
      <w:r w:rsidR="0007405F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r>
        <w:rPr>
          <w:rFonts w:ascii="Times New Roman" w:hAnsi="Times New Roman" w:cs="Times New Roman"/>
          <w:sz w:val="28"/>
          <w:szCs w:val="28"/>
          <w:lang w:val="en-US"/>
        </w:rPr>
        <w:t>aimed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to explore innovative and standardized approaches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>evaluating English language proficiency in military personnel according to NATO</w:t>
      </w:r>
    </w:p>
    <w:p w:rsidR="00EE28FB" w:rsidRPr="00EE28FB" w:rsidRDefault="00EE28FB" w:rsidP="00EE28F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28FB">
        <w:rPr>
          <w:rFonts w:ascii="Times New Roman" w:hAnsi="Times New Roman" w:cs="Times New Roman"/>
          <w:sz w:val="28"/>
          <w:szCs w:val="28"/>
          <w:lang w:val="en-US"/>
        </w:rPr>
        <w:t>STANAG 6001 requirements.</w:t>
      </w:r>
      <w:proofErr w:type="gramEnd"/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The workshop adopt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07405F">
        <w:rPr>
          <w:rFonts w:ascii="Times New Roman" w:hAnsi="Times New Roman" w:cs="Times New Roman"/>
          <w:sz w:val="28"/>
          <w:szCs w:val="28"/>
          <w:lang w:val="en-US"/>
        </w:rPr>
        <w:t>practical</w:t>
      </w:r>
      <w:bookmarkStart w:id="0" w:name="_GoBack"/>
      <w:bookmarkEnd w:id="0"/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approach,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>fostering engagement through group disc</w:t>
      </w:r>
      <w:r>
        <w:rPr>
          <w:rFonts w:ascii="Times New Roman" w:hAnsi="Times New Roman" w:cs="Times New Roman"/>
          <w:sz w:val="28"/>
          <w:szCs w:val="28"/>
          <w:lang w:val="en-US"/>
        </w:rPr>
        <w:t>ussions, case studies, and live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demonstrations. Participants </w:t>
      </w:r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the opportunity to share insights, experiences,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and challenges related to language testing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military education. Interactive 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>simulations and scenarios allow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participant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to apply standardized testing 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>solutions in practical situations.</w:t>
      </w:r>
    </w:p>
    <w:p w:rsidR="00EE28FB" w:rsidRPr="00EE28FB" w:rsidRDefault="00EE28FB" w:rsidP="00EE28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28FB">
        <w:rPr>
          <w:rFonts w:ascii="Times New Roman" w:hAnsi="Times New Roman" w:cs="Times New Roman"/>
          <w:sz w:val="28"/>
          <w:szCs w:val="28"/>
          <w:lang w:val="en-US"/>
        </w:rPr>
        <w:t>Through this integrated use of technology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nd collaborative methodologies, 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the workshop </w:t>
      </w:r>
      <w:r>
        <w:rPr>
          <w:rFonts w:ascii="Times New Roman" w:hAnsi="Times New Roman" w:cs="Times New Roman"/>
          <w:sz w:val="28"/>
          <w:szCs w:val="28"/>
          <w:lang w:val="en-US"/>
        </w:rPr>
        <w:t>aimed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 xml:space="preserve"> to create a dynamic learning environment, enabling participants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8FB">
        <w:rPr>
          <w:rFonts w:ascii="Times New Roman" w:hAnsi="Times New Roman" w:cs="Times New Roman"/>
          <w:sz w:val="28"/>
          <w:szCs w:val="28"/>
          <w:lang w:val="en-US"/>
        </w:rPr>
        <w:t>take STANAG 6001 computer adaptive language testing in listening and reading.</w:t>
      </w:r>
    </w:p>
    <w:p w:rsidR="00A67351" w:rsidRPr="00EE28FB" w:rsidRDefault="00A67351" w:rsidP="00EE28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67351" w:rsidRPr="00EE28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2A"/>
    <w:rsid w:val="0007405F"/>
    <w:rsid w:val="00A67351"/>
    <w:rsid w:val="00BF172A"/>
    <w:rsid w:val="00E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</Characters>
  <Application>Microsoft Office Word</Application>
  <DocSecurity>0</DocSecurity>
  <Lines>2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5</cp:revision>
  <dcterms:created xsi:type="dcterms:W3CDTF">2024-09-06T13:42:00Z</dcterms:created>
  <dcterms:modified xsi:type="dcterms:W3CDTF">2024-09-06T13:53:00Z</dcterms:modified>
</cp:coreProperties>
</file>